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145AB2" w:rsidRDefault="00145AB2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ЛУЧШИЕ РАБОТНИКИ</w:t>
      </w:r>
      <w:r w:rsidR="003A4DDB">
        <w:rPr>
          <w:b/>
        </w:rPr>
        <w:t xml:space="preserve"> КОРШУНОВСКО</w:t>
      </w:r>
      <w:r>
        <w:rPr>
          <w:b/>
        </w:rPr>
        <w:t>ГО</w:t>
      </w:r>
      <w:r w:rsidR="003A4DDB">
        <w:rPr>
          <w:b/>
        </w:rPr>
        <w:t xml:space="preserve"> </w:t>
      </w:r>
      <w:r>
        <w:rPr>
          <w:b/>
        </w:rPr>
        <w:t xml:space="preserve">ГОКА </w:t>
      </w:r>
    </w:p>
    <w:p w:rsidR="009B2E3E" w:rsidRDefault="00145AB2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ОТМЕЧЕНЫ НАГРАДАМИ И ПОЧЕТНЫМИ ЗВАНИЯМИ</w:t>
      </w:r>
    </w:p>
    <w:p w:rsidR="00145AB2" w:rsidRDefault="00145AB2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D62514" w:rsidRDefault="00085F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</w:t>
      </w:r>
      <w:r w:rsidR="00F63C52" w:rsidRPr="00F63C52">
        <w:rPr>
          <w:b/>
        </w:rPr>
        <w:t>В преддверии профессионального праздника – Дня металлурга – лучшие работники ПАО «Коршуновский ГОК» (входит в Группу «Мечел») были отмечены почетными звани</w:t>
      </w:r>
      <w:bookmarkStart w:id="0" w:name="_GoBack"/>
      <w:bookmarkEnd w:id="0"/>
      <w:r w:rsidR="00F63C52" w:rsidRPr="00F63C52">
        <w:rPr>
          <w:b/>
        </w:rPr>
        <w:t>ями и грамотами</w:t>
      </w:r>
      <w:r w:rsidR="00032EF3" w:rsidRPr="00032EF3">
        <w:rPr>
          <w:b/>
        </w:rPr>
        <w:t xml:space="preserve">. </w:t>
      </w:r>
    </w:p>
    <w:p w:rsidR="00F63C52" w:rsidRDefault="00085F9C" w:rsidP="00F63C52">
      <w:pPr>
        <w:spacing w:after="120"/>
        <w:jc w:val="both"/>
      </w:pPr>
      <w:r>
        <w:t xml:space="preserve">     </w:t>
      </w:r>
      <w:r w:rsidR="00F63C52">
        <w:t xml:space="preserve">Управляющий директор ПАО «Коршуновский ГОК» Борис Седельников </w:t>
      </w:r>
      <w:r w:rsidR="00E57DD0">
        <w:t>удостоен</w:t>
      </w:r>
      <w:r w:rsidR="00F63C52">
        <w:t xml:space="preserve"> звани</w:t>
      </w:r>
      <w:r w:rsidR="00E57DD0">
        <w:t>я</w:t>
      </w:r>
      <w:r w:rsidR="00F63C52">
        <w:t xml:space="preserve"> «Почетный горняк»</w:t>
      </w:r>
      <w:r w:rsidR="00164961">
        <w:t>.</w:t>
      </w:r>
    </w:p>
    <w:p w:rsidR="00F63C52" w:rsidRDefault="00085F9C" w:rsidP="00145AB2">
      <w:pPr>
        <w:spacing w:after="120"/>
        <w:jc w:val="both"/>
      </w:pPr>
      <w:r>
        <w:t xml:space="preserve">     </w:t>
      </w:r>
      <w:r w:rsidR="00F63C52">
        <w:t xml:space="preserve">Почётной грамотой Министерства промышленности и торговли Российской Федерации награждены директор по финансам Мария Мельник, оператор пульта управления обогатительной фабрики Светлана Найденова, </w:t>
      </w:r>
      <w:r w:rsidR="00145AB2" w:rsidRPr="00145AB2">
        <w:t>приемщик баллонов Галина Кохонова</w:t>
      </w:r>
      <w:r w:rsidR="00145AB2">
        <w:t xml:space="preserve">, </w:t>
      </w:r>
      <w:r w:rsidR="00F63C52">
        <w:t xml:space="preserve">водитель автомобиля БелАЗ Анатолий Хохлов, </w:t>
      </w:r>
      <w:r w:rsidR="00145AB2">
        <w:t xml:space="preserve">заместитель начальника участка </w:t>
      </w:r>
      <w:r w:rsidR="00145AB2" w:rsidRPr="00145AB2">
        <w:t>Любовь</w:t>
      </w:r>
      <w:r w:rsidR="00145AB2">
        <w:t xml:space="preserve"> </w:t>
      </w:r>
      <w:r w:rsidR="00145AB2" w:rsidRPr="00145AB2">
        <w:t>Живолупова</w:t>
      </w:r>
      <w:r w:rsidR="00145AB2">
        <w:t>,</w:t>
      </w:r>
      <w:r w:rsidR="00145AB2" w:rsidRPr="00145AB2">
        <w:t xml:space="preserve"> </w:t>
      </w:r>
      <w:r w:rsidR="00F63C52">
        <w:t>старший мастер по ремонту горного электрооборудования Юрий Толстокулаков.</w:t>
      </w:r>
    </w:p>
    <w:p w:rsidR="00F63C52" w:rsidRDefault="00085F9C" w:rsidP="00F63C52">
      <w:pPr>
        <w:spacing w:after="120"/>
        <w:jc w:val="both"/>
      </w:pPr>
      <w:r>
        <w:t xml:space="preserve">     </w:t>
      </w:r>
      <w:r w:rsidR="00F63C52">
        <w:t xml:space="preserve">Почетной грамотой </w:t>
      </w:r>
      <w:r w:rsidR="00472778">
        <w:t>г</w:t>
      </w:r>
      <w:r w:rsidR="00F63C52">
        <w:t xml:space="preserve">убернатора Иркутской области </w:t>
      </w:r>
      <w:r w:rsidR="00A05998">
        <w:t>награждены</w:t>
      </w:r>
      <w:r w:rsidR="00F63C52">
        <w:t xml:space="preserve"> мастер смены обогатительной фабрики Николай Кузечев, водитель автомобиля БелАЗ Андрей Огородников, начальник участка Сергей Мартынов, оператор ЭВ и ВМ Зайтуна Забродина.</w:t>
      </w:r>
    </w:p>
    <w:p w:rsidR="00F63C52" w:rsidRDefault="00085F9C" w:rsidP="00F63C52">
      <w:pPr>
        <w:spacing w:after="120"/>
        <w:jc w:val="both"/>
      </w:pPr>
      <w:r>
        <w:t xml:space="preserve">     </w:t>
      </w:r>
      <w:r w:rsidR="00F63C52">
        <w:t>Знаком «За доблестный труд» I степени награждены  машинист экскаватора Михаил Похомов и машинист тягового агрегата Дмитрий Черемисинов.</w:t>
      </w:r>
    </w:p>
    <w:p w:rsidR="00F63C52" w:rsidRPr="00472778" w:rsidRDefault="00085F9C" w:rsidP="00F63C52">
      <w:pPr>
        <w:spacing w:after="120"/>
        <w:jc w:val="both"/>
      </w:pPr>
      <w:r>
        <w:t xml:space="preserve">     </w:t>
      </w:r>
      <w:r w:rsidR="00F63C52">
        <w:t xml:space="preserve">11 работникам комбината вынесена благодарность </w:t>
      </w:r>
      <w:r w:rsidR="00472778">
        <w:t>г</w:t>
      </w:r>
      <w:r w:rsidR="00F63C52">
        <w:t xml:space="preserve">убернатора Иркутской области, 12 работникам объявлена благодарность мэра Нижнеилимского района, 22 человека занесены на </w:t>
      </w:r>
      <w:r w:rsidR="00472778">
        <w:t>д</w:t>
      </w:r>
      <w:r w:rsidR="00F63C52">
        <w:t xml:space="preserve">оску </w:t>
      </w:r>
      <w:r w:rsidR="00472778">
        <w:t>п</w:t>
      </w:r>
      <w:r w:rsidR="00F63C52">
        <w:t>очёта «Честь и гордость комбината».</w:t>
      </w:r>
    </w:p>
    <w:p w:rsidR="00164961" w:rsidRDefault="00085F9C" w:rsidP="00F63C52">
      <w:pPr>
        <w:spacing w:after="120"/>
        <w:jc w:val="both"/>
      </w:pPr>
      <w:r>
        <w:t xml:space="preserve">     </w:t>
      </w:r>
      <w:r w:rsidR="00164961">
        <w:t>Награды, почетные грамоты и благодарственные письма будут вручены накануне Дня металлурга на торжественном собрании коллектива, которое состоится 15 июля.</w:t>
      </w:r>
    </w:p>
    <w:p w:rsidR="00085F9C" w:rsidRDefault="00085F9C" w:rsidP="00293E28">
      <w:pPr>
        <w:spacing w:before="120" w:line="240" w:lineRule="atLeast"/>
        <w:rPr>
          <w:b/>
        </w:rPr>
      </w:pPr>
    </w:p>
    <w:p w:rsidR="000947E8" w:rsidRPr="000947E8" w:rsidRDefault="007F3F97" w:rsidP="00085F9C">
      <w:pPr>
        <w:spacing w:before="120" w:line="240" w:lineRule="atLeast"/>
        <w:rPr>
          <w:sz w:val="20"/>
          <w:szCs w:val="20"/>
        </w:rPr>
      </w:pPr>
      <w:r>
        <w:t>ПАО</w:t>
      </w:r>
      <w:r w:rsidR="004A29A4" w:rsidRPr="001E7A43">
        <w:t xml:space="preserve"> «</w:t>
      </w:r>
      <w:r w:rsidR="000F1C2B">
        <w:t>Коршуновский ГОК</w:t>
      </w:r>
      <w:r w:rsidR="004A29A4" w:rsidRPr="001E7A43">
        <w:t>»</w:t>
      </w:r>
      <w:r w:rsidR="004A29A4" w:rsidRPr="001E7A43">
        <w:br/>
      </w:r>
      <w:r w:rsidR="000F1C2B">
        <w:t>Сергей Кулыгин</w:t>
      </w:r>
      <w:r w:rsidR="004A29A4" w:rsidRPr="001E7A43">
        <w:br/>
      </w:r>
    </w:p>
    <w:p w:rsidR="00512FC9" w:rsidRPr="000703FD" w:rsidRDefault="00512FC9" w:rsidP="00CA4AE8">
      <w:pPr>
        <w:spacing w:before="120"/>
        <w:ind w:right="505"/>
      </w:pPr>
    </w:p>
    <w:sectPr w:rsidR="00512FC9" w:rsidRPr="000703FD" w:rsidSect="00B424E4">
      <w:pgSz w:w="11906" w:h="16838" w:code="9"/>
      <w:pgMar w:top="992" w:right="851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9B" w:rsidRDefault="00E65D9B" w:rsidP="00450AE8">
      <w:r>
        <w:separator/>
      </w:r>
    </w:p>
  </w:endnote>
  <w:endnote w:type="continuationSeparator" w:id="0">
    <w:p w:rsidR="00E65D9B" w:rsidRDefault="00E65D9B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9B" w:rsidRDefault="00E65D9B" w:rsidP="00450AE8">
      <w:r>
        <w:separator/>
      </w:r>
    </w:p>
  </w:footnote>
  <w:footnote w:type="continuationSeparator" w:id="0">
    <w:p w:rsidR="00E65D9B" w:rsidRDefault="00E65D9B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07E1B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22C0"/>
    <w:rsid w:val="00032EF3"/>
    <w:rsid w:val="000333B7"/>
    <w:rsid w:val="000337F8"/>
    <w:rsid w:val="000341E3"/>
    <w:rsid w:val="0003521A"/>
    <w:rsid w:val="00036099"/>
    <w:rsid w:val="000369A5"/>
    <w:rsid w:val="00043EA7"/>
    <w:rsid w:val="00044221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83463"/>
    <w:rsid w:val="000843C9"/>
    <w:rsid w:val="00084C37"/>
    <w:rsid w:val="0008503B"/>
    <w:rsid w:val="00085F9C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0F63"/>
    <w:rsid w:val="000A299B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C6B1B"/>
    <w:rsid w:val="000C76A8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23C6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5AB2"/>
    <w:rsid w:val="00147B2A"/>
    <w:rsid w:val="0015049C"/>
    <w:rsid w:val="001508B8"/>
    <w:rsid w:val="00152A6D"/>
    <w:rsid w:val="001535EA"/>
    <w:rsid w:val="00153EDA"/>
    <w:rsid w:val="00154B82"/>
    <w:rsid w:val="00155CC5"/>
    <w:rsid w:val="00157BC8"/>
    <w:rsid w:val="00160DD9"/>
    <w:rsid w:val="001615EB"/>
    <w:rsid w:val="001634A5"/>
    <w:rsid w:val="00163844"/>
    <w:rsid w:val="00164961"/>
    <w:rsid w:val="00164BB1"/>
    <w:rsid w:val="0016501C"/>
    <w:rsid w:val="0016554F"/>
    <w:rsid w:val="00166143"/>
    <w:rsid w:val="00167803"/>
    <w:rsid w:val="001739D3"/>
    <w:rsid w:val="00174515"/>
    <w:rsid w:val="00176D0E"/>
    <w:rsid w:val="00177231"/>
    <w:rsid w:val="0017763F"/>
    <w:rsid w:val="00186107"/>
    <w:rsid w:val="001872AB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14BF"/>
    <w:rsid w:val="001D2556"/>
    <w:rsid w:val="001D39F5"/>
    <w:rsid w:val="001D416B"/>
    <w:rsid w:val="001D47B4"/>
    <w:rsid w:val="001D5457"/>
    <w:rsid w:val="001D5BCF"/>
    <w:rsid w:val="001D653C"/>
    <w:rsid w:val="001E1C5F"/>
    <w:rsid w:val="001E1D14"/>
    <w:rsid w:val="001E27A7"/>
    <w:rsid w:val="001E491B"/>
    <w:rsid w:val="001E5BC5"/>
    <w:rsid w:val="001E7A43"/>
    <w:rsid w:val="001F0024"/>
    <w:rsid w:val="001F24DD"/>
    <w:rsid w:val="001F2E1F"/>
    <w:rsid w:val="001F350E"/>
    <w:rsid w:val="001F5968"/>
    <w:rsid w:val="001F5E43"/>
    <w:rsid w:val="001F62DC"/>
    <w:rsid w:val="001F66B3"/>
    <w:rsid w:val="001F75A7"/>
    <w:rsid w:val="001F79DE"/>
    <w:rsid w:val="00200182"/>
    <w:rsid w:val="00204430"/>
    <w:rsid w:val="0021047E"/>
    <w:rsid w:val="002140DF"/>
    <w:rsid w:val="0021526A"/>
    <w:rsid w:val="0021548F"/>
    <w:rsid w:val="00216386"/>
    <w:rsid w:val="00223F1C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7D7E"/>
    <w:rsid w:val="00282D4E"/>
    <w:rsid w:val="00284355"/>
    <w:rsid w:val="00284ECE"/>
    <w:rsid w:val="002851DA"/>
    <w:rsid w:val="00287103"/>
    <w:rsid w:val="00290031"/>
    <w:rsid w:val="0029169C"/>
    <w:rsid w:val="00291894"/>
    <w:rsid w:val="00293E28"/>
    <w:rsid w:val="00295E2D"/>
    <w:rsid w:val="00296202"/>
    <w:rsid w:val="0029637B"/>
    <w:rsid w:val="0029668A"/>
    <w:rsid w:val="00296934"/>
    <w:rsid w:val="002976FB"/>
    <w:rsid w:val="00297EF4"/>
    <w:rsid w:val="002A0296"/>
    <w:rsid w:val="002A50C1"/>
    <w:rsid w:val="002A714E"/>
    <w:rsid w:val="002A7E39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61F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23518"/>
    <w:rsid w:val="00325A47"/>
    <w:rsid w:val="00330B5C"/>
    <w:rsid w:val="00330E8E"/>
    <w:rsid w:val="0033140F"/>
    <w:rsid w:val="00333A73"/>
    <w:rsid w:val="00333AA9"/>
    <w:rsid w:val="00333FF8"/>
    <w:rsid w:val="003343FB"/>
    <w:rsid w:val="0033554B"/>
    <w:rsid w:val="00335FA2"/>
    <w:rsid w:val="00341052"/>
    <w:rsid w:val="00341D34"/>
    <w:rsid w:val="00345518"/>
    <w:rsid w:val="00346786"/>
    <w:rsid w:val="003467E9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0FEA"/>
    <w:rsid w:val="00381513"/>
    <w:rsid w:val="003840C4"/>
    <w:rsid w:val="003849FD"/>
    <w:rsid w:val="00384B18"/>
    <w:rsid w:val="003872DA"/>
    <w:rsid w:val="0038771D"/>
    <w:rsid w:val="0039389F"/>
    <w:rsid w:val="00394F82"/>
    <w:rsid w:val="003A105F"/>
    <w:rsid w:val="003A13CA"/>
    <w:rsid w:val="003A1B74"/>
    <w:rsid w:val="003A4418"/>
    <w:rsid w:val="003A4DDB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1C22"/>
    <w:rsid w:val="003D4888"/>
    <w:rsid w:val="003D50E3"/>
    <w:rsid w:val="003D6EA8"/>
    <w:rsid w:val="003E1B84"/>
    <w:rsid w:val="003E29B5"/>
    <w:rsid w:val="003E2C55"/>
    <w:rsid w:val="003E448B"/>
    <w:rsid w:val="003F2C3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7B9"/>
    <w:rsid w:val="00433959"/>
    <w:rsid w:val="00436635"/>
    <w:rsid w:val="004406C6"/>
    <w:rsid w:val="00443C2C"/>
    <w:rsid w:val="004448E6"/>
    <w:rsid w:val="00446D6C"/>
    <w:rsid w:val="004503DC"/>
    <w:rsid w:val="00450AE8"/>
    <w:rsid w:val="0045209F"/>
    <w:rsid w:val="004523BF"/>
    <w:rsid w:val="00452A59"/>
    <w:rsid w:val="00454287"/>
    <w:rsid w:val="00454580"/>
    <w:rsid w:val="00461B7A"/>
    <w:rsid w:val="0046353B"/>
    <w:rsid w:val="0046591C"/>
    <w:rsid w:val="00465FF2"/>
    <w:rsid w:val="00466ED8"/>
    <w:rsid w:val="0046713A"/>
    <w:rsid w:val="00470F07"/>
    <w:rsid w:val="00471230"/>
    <w:rsid w:val="0047157D"/>
    <w:rsid w:val="00472778"/>
    <w:rsid w:val="004739DE"/>
    <w:rsid w:val="00473EF4"/>
    <w:rsid w:val="00476D57"/>
    <w:rsid w:val="004801BC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CB1"/>
    <w:rsid w:val="004A0FDB"/>
    <w:rsid w:val="004A257B"/>
    <w:rsid w:val="004A29A4"/>
    <w:rsid w:val="004A51E6"/>
    <w:rsid w:val="004A7E95"/>
    <w:rsid w:val="004B0015"/>
    <w:rsid w:val="004B0362"/>
    <w:rsid w:val="004B3F79"/>
    <w:rsid w:val="004B646D"/>
    <w:rsid w:val="004C1F34"/>
    <w:rsid w:val="004C409E"/>
    <w:rsid w:val="004C46AF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D7280"/>
    <w:rsid w:val="004E15A8"/>
    <w:rsid w:val="004E1F1A"/>
    <w:rsid w:val="004E456B"/>
    <w:rsid w:val="004E6B5F"/>
    <w:rsid w:val="004E6E54"/>
    <w:rsid w:val="004E7874"/>
    <w:rsid w:val="004F1CDD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29A4"/>
    <w:rsid w:val="00523841"/>
    <w:rsid w:val="005245CE"/>
    <w:rsid w:val="00525F2C"/>
    <w:rsid w:val="00530A50"/>
    <w:rsid w:val="00531330"/>
    <w:rsid w:val="005324D6"/>
    <w:rsid w:val="0053285A"/>
    <w:rsid w:val="00533D0A"/>
    <w:rsid w:val="00534255"/>
    <w:rsid w:val="005349CF"/>
    <w:rsid w:val="005363B4"/>
    <w:rsid w:val="00536A0B"/>
    <w:rsid w:val="00536BE1"/>
    <w:rsid w:val="00536FE3"/>
    <w:rsid w:val="00537928"/>
    <w:rsid w:val="005406FD"/>
    <w:rsid w:val="00542222"/>
    <w:rsid w:val="005446EA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0A4D"/>
    <w:rsid w:val="005B104C"/>
    <w:rsid w:val="005B6B9C"/>
    <w:rsid w:val="005B7E26"/>
    <w:rsid w:val="005C23AE"/>
    <w:rsid w:val="005C3878"/>
    <w:rsid w:val="005C3E1B"/>
    <w:rsid w:val="005C4854"/>
    <w:rsid w:val="005C4B25"/>
    <w:rsid w:val="005C7E32"/>
    <w:rsid w:val="005D045D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10A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239"/>
    <w:rsid w:val="0067666C"/>
    <w:rsid w:val="006768FF"/>
    <w:rsid w:val="00676F22"/>
    <w:rsid w:val="00677C01"/>
    <w:rsid w:val="00677CD6"/>
    <w:rsid w:val="00681B2F"/>
    <w:rsid w:val="00694A76"/>
    <w:rsid w:val="00695DEC"/>
    <w:rsid w:val="006967B7"/>
    <w:rsid w:val="006A2AEC"/>
    <w:rsid w:val="006A2BE1"/>
    <w:rsid w:val="006A2D09"/>
    <w:rsid w:val="006A33CE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E3D0F"/>
    <w:rsid w:val="006E42C2"/>
    <w:rsid w:val="006F0723"/>
    <w:rsid w:val="006F19FC"/>
    <w:rsid w:val="006F1A0C"/>
    <w:rsid w:val="006F4E48"/>
    <w:rsid w:val="006F6646"/>
    <w:rsid w:val="00704915"/>
    <w:rsid w:val="00711075"/>
    <w:rsid w:val="00716EE3"/>
    <w:rsid w:val="007230C5"/>
    <w:rsid w:val="00723CBB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947A0"/>
    <w:rsid w:val="007A3C67"/>
    <w:rsid w:val="007A5D37"/>
    <w:rsid w:val="007A6BD0"/>
    <w:rsid w:val="007B2059"/>
    <w:rsid w:val="007B24A3"/>
    <w:rsid w:val="007B27BA"/>
    <w:rsid w:val="007B2D83"/>
    <w:rsid w:val="007B3F44"/>
    <w:rsid w:val="007B5882"/>
    <w:rsid w:val="007B62EB"/>
    <w:rsid w:val="007B7D7E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3324"/>
    <w:rsid w:val="007D530E"/>
    <w:rsid w:val="007D55CA"/>
    <w:rsid w:val="007D5874"/>
    <w:rsid w:val="007D5B77"/>
    <w:rsid w:val="007D649A"/>
    <w:rsid w:val="007D7257"/>
    <w:rsid w:val="007E1DC5"/>
    <w:rsid w:val="007E3150"/>
    <w:rsid w:val="007E476B"/>
    <w:rsid w:val="007E4F62"/>
    <w:rsid w:val="007F0668"/>
    <w:rsid w:val="007F08DF"/>
    <w:rsid w:val="007F0FDB"/>
    <w:rsid w:val="007F1E47"/>
    <w:rsid w:val="007F2C07"/>
    <w:rsid w:val="007F3C96"/>
    <w:rsid w:val="007F3F97"/>
    <w:rsid w:val="007F5537"/>
    <w:rsid w:val="007F5890"/>
    <w:rsid w:val="007F6F37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706"/>
    <w:rsid w:val="00834AFB"/>
    <w:rsid w:val="008358CB"/>
    <w:rsid w:val="00840E78"/>
    <w:rsid w:val="0084189C"/>
    <w:rsid w:val="00841E97"/>
    <w:rsid w:val="00843D82"/>
    <w:rsid w:val="00844368"/>
    <w:rsid w:val="00844945"/>
    <w:rsid w:val="00846DA9"/>
    <w:rsid w:val="00854BFB"/>
    <w:rsid w:val="00861713"/>
    <w:rsid w:val="008617B2"/>
    <w:rsid w:val="008628CA"/>
    <w:rsid w:val="00870322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770D2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2921"/>
    <w:rsid w:val="008B332D"/>
    <w:rsid w:val="008B4E15"/>
    <w:rsid w:val="008B4E4A"/>
    <w:rsid w:val="008C01EC"/>
    <w:rsid w:val="008C087C"/>
    <w:rsid w:val="008C3CFA"/>
    <w:rsid w:val="008C5E46"/>
    <w:rsid w:val="008D3D48"/>
    <w:rsid w:val="008D4751"/>
    <w:rsid w:val="008D711B"/>
    <w:rsid w:val="008E3780"/>
    <w:rsid w:val="008E432D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3F6C"/>
    <w:rsid w:val="009244CD"/>
    <w:rsid w:val="00926D41"/>
    <w:rsid w:val="00934630"/>
    <w:rsid w:val="00934B99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66C5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2549"/>
    <w:rsid w:val="009A47AF"/>
    <w:rsid w:val="009A530F"/>
    <w:rsid w:val="009B2E3E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1B0F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2F20"/>
    <w:rsid w:val="00A0399E"/>
    <w:rsid w:val="00A0481B"/>
    <w:rsid w:val="00A05998"/>
    <w:rsid w:val="00A06EE0"/>
    <w:rsid w:val="00A06F4F"/>
    <w:rsid w:val="00A1017C"/>
    <w:rsid w:val="00A1120D"/>
    <w:rsid w:val="00A116D3"/>
    <w:rsid w:val="00A142D0"/>
    <w:rsid w:val="00A144E7"/>
    <w:rsid w:val="00A167DB"/>
    <w:rsid w:val="00A17E48"/>
    <w:rsid w:val="00A20074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4CC7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474E"/>
    <w:rsid w:val="00A75268"/>
    <w:rsid w:val="00A75287"/>
    <w:rsid w:val="00A75AD1"/>
    <w:rsid w:val="00A75C4D"/>
    <w:rsid w:val="00A80128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27FC"/>
    <w:rsid w:val="00AA3141"/>
    <w:rsid w:val="00AA6B0B"/>
    <w:rsid w:val="00AB0956"/>
    <w:rsid w:val="00AB42FD"/>
    <w:rsid w:val="00AB453C"/>
    <w:rsid w:val="00AB5862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4CD0"/>
    <w:rsid w:val="00AF50FA"/>
    <w:rsid w:val="00AF5676"/>
    <w:rsid w:val="00AF5E4D"/>
    <w:rsid w:val="00AF6B93"/>
    <w:rsid w:val="00AF7FCF"/>
    <w:rsid w:val="00B02337"/>
    <w:rsid w:val="00B12382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14E4"/>
    <w:rsid w:val="00B424E4"/>
    <w:rsid w:val="00B461FB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6FA1"/>
    <w:rsid w:val="00B57547"/>
    <w:rsid w:val="00B57CFB"/>
    <w:rsid w:val="00B67A23"/>
    <w:rsid w:val="00B70E87"/>
    <w:rsid w:val="00B71F94"/>
    <w:rsid w:val="00B74E0C"/>
    <w:rsid w:val="00B76BDA"/>
    <w:rsid w:val="00B81F25"/>
    <w:rsid w:val="00B82452"/>
    <w:rsid w:val="00B86992"/>
    <w:rsid w:val="00B916AC"/>
    <w:rsid w:val="00B93B99"/>
    <w:rsid w:val="00B97826"/>
    <w:rsid w:val="00BA02CD"/>
    <w:rsid w:val="00BA069B"/>
    <w:rsid w:val="00BA4732"/>
    <w:rsid w:val="00BB1B6C"/>
    <w:rsid w:val="00BB23ED"/>
    <w:rsid w:val="00BB3B6C"/>
    <w:rsid w:val="00BB598D"/>
    <w:rsid w:val="00BB672A"/>
    <w:rsid w:val="00BB7BED"/>
    <w:rsid w:val="00BB7D72"/>
    <w:rsid w:val="00BC1603"/>
    <w:rsid w:val="00BD0928"/>
    <w:rsid w:val="00BD10C4"/>
    <w:rsid w:val="00BD2545"/>
    <w:rsid w:val="00BE50B3"/>
    <w:rsid w:val="00BE5456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0EB6"/>
    <w:rsid w:val="00C04166"/>
    <w:rsid w:val="00C04B6F"/>
    <w:rsid w:val="00C055D6"/>
    <w:rsid w:val="00C063C7"/>
    <w:rsid w:val="00C06F4D"/>
    <w:rsid w:val="00C141E2"/>
    <w:rsid w:val="00C1438A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13C8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4B3D"/>
    <w:rsid w:val="00C66398"/>
    <w:rsid w:val="00C734EB"/>
    <w:rsid w:val="00C7770D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A52D6"/>
    <w:rsid w:val="00CB0FD6"/>
    <w:rsid w:val="00CB1397"/>
    <w:rsid w:val="00CB1E47"/>
    <w:rsid w:val="00CB22CC"/>
    <w:rsid w:val="00CB2CD0"/>
    <w:rsid w:val="00CB3283"/>
    <w:rsid w:val="00CB48DF"/>
    <w:rsid w:val="00CB504E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3F2"/>
    <w:rsid w:val="00CF6FC0"/>
    <w:rsid w:val="00CF7856"/>
    <w:rsid w:val="00D02621"/>
    <w:rsid w:val="00D026AF"/>
    <w:rsid w:val="00D03492"/>
    <w:rsid w:val="00D03DE7"/>
    <w:rsid w:val="00D05332"/>
    <w:rsid w:val="00D057BE"/>
    <w:rsid w:val="00D05E70"/>
    <w:rsid w:val="00D06D69"/>
    <w:rsid w:val="00D1006E"/>
    <w:rsid w:val="00D105A2"/>
    <w:rsid w:val="00D12D60"/>
    <w:rsid w:val="00D1420E"/>
    <w:rsid w:val="00D1604B"/>
    <w:rsid w:val="00D17A04"/>
    <w:rsid w:val="00D20F5C"/>
    <w:rsid w:val="00D22424"/>
    <w:rsid w:val="00D253D3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4C3C"/>
    <w:rsid w:val="00D4594E"/>
    <w:rsid w:val="00D464EA"/>
    <w:rsid w:val="00D47AC0"/>
    <w:rsid w:val="00D47BF1"/>
    <w:rsid w:val="00D50295"/>
    <w:rsid w:val="00D50E30"/>
    <w:rsid w:val="00D51860"/>
    <w:rsid w:val="00D5274D"/>
    <w:rsid w:val="00D57B8F"/>
    <w:rsid w:val="00D57FC8"/>
    <w:rsid w:val="00D60AA5"/>
    <w:rsid w:val="00D62514"/>
    <w:rsid w:val="00D63476"/>
    <w:rsid w:val="00D635E2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4216"/>
    <w:rsid w:val="00D8676A"/>
    <w:rsid w:val="00D87E8D"/>
    <w:rsid w:val="00D9075E"/>
    <w:rsid w:val="00D910B3"/>
    <w:rsid w:val="00D928BF"/>
    <w:rsid w:val="00D93875"/>
    <w:rsid w:val="00D93CB2"/>
    <w:rsid w:val="00D94575"/>
    <w:rsid w:val="00DA0F46"/>
    <w:rsid w:val="00DA1445"/>
    <w:rsid w:val="00DA4046"/>
    <w:rsid w:val="00DA4883"/>
    <w:rsid w:val="00DA6D9A"/>
    <w:rsid w:val="00DB0113"/>
    <w:rsid w:val="00DB2D90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1726"/>
    <w:rsid w:val="00DF3C52"/>
    <w:rsid w:val="00DF5B19"/>
    <w:rsid w:val="00DF767D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27167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27"/>
    <w:rsid w:val="00E5335B"/>
    <w:rsid w:val="00E5357F"/>
    <w:rsid w:val="00E550C5"/>
    <w:rsid w:val="00E551E0"/>
    <w:rsid w:val="00E55947"/>
    <w:rsid w:val="00E56EAF"/>
    <w:rsid w:val="00E57232"/>
    <w:rsid w:val="00E57DD0"/>
    <w:rsid w:val="00E6044E"/>
    <w:rsid w:val="00E62C95"/>
    <w:rsid w:val="00E62E30"/>
    <w:rsid w:val="00E65D9B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6A5F"/>
    <w:rsid w:val="00E975D0"/>
    <w:rsid w:val="00EA1877"/>
    <w:rsid w:val="00EA23CD"/>
    <w:rsid w:val="00EA681C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A4B"/>
    <w:rsid w:val="00EC7FF2"/>
    <w:rsid w:val="00ED1D05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3B35"/>
    <w:rsid w:val="00EE7428"/>
    <w:rsid w:val="00EF2AEE"/>
    <w:rsid w:val="00EF2C21"/>
    <w:rsid w:val="00EF2C3A"/>
    <w:rsid w:val="00EF3717"/>
    <w:rsid w:val="00EF6804"/>
    <w:rsid w:val="00F00466"/>
    <w:rsid w:val="00F00AA4"/>
    <w:rsid w:val="00F01020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BE4"/>
    <w:rsid w:val="00F30E7E"/>
    <w:rsid w:val="00F3203D"/>
    <w:rsid w:val="00F32918"/>
    <w:rsid w:val="00F33A14"/>
    <w:rsid w:val="00F3556A"/>
    <w:rsid w:val="00F35839"/>
    <w:rsid w:val="00F36A36"/>
    <w:rsid w:val="00F408DA"/>
    <w:rsid w:val="00F456E6"/>
    <w:rsid w:val="00F47F6E"/>
    <w:rsid w:val="00F51649"/>
    <w:rsid w:val="00F55A68"/>
    <w:rsid w:val="00F56022"/>
    <w:rsid w:val="00F571F7"/>
    <w:rsid w:val="00F63624"/>
    <w:rsid w:val="00F63C52"/>
    <w:rsid w:val="00F644D2"/>
    <w:rsid w:val="00F650D2"/>
    <w:rsid w:val="00F652D6"/>
    <w:rsid w:val="00F66672"/>
    <w:rsid w:val="00F66EA5"/>
    <w:rsid w:val="00F67913"/>
    <w:rsid w:val="00F71FA9"/>
    <w:rsid w:val="00F73A98"/>
    <w:rsid w:val="00F75DF9"/>
    <w:rsid w:val="00F76481"/>
    <w:rsid w:val="00F77616"/>
    <w:rsid w:val="00F80581"/>
    <w:rsid w:val="00F80F1C"/>
    <w:rsid w:val="00F816A0"/>
    <w:rsid w:val="00F81777"/>
    <w:rsid w:val="00F83DD6"/>
    <w:rsid w:val="00F845C8"/>
    <w:rsid w:val="00F85AC8"/>
    <w:rsid w:val="00F8792E"/>
    <w:rsid w:val="00F927F3"/>
    <w:rsid w:val="00F938C9"/>
    <w:rsid w:val="00F93B7C"/>
    <w:rsid w:val="00F93D8B"/>
    <w:rsid w:val="00F93FA9"/>
    <w:rsid w:val="00F94851"/>
    <w:rsid w:val="00F94F29"/>
    <w:rsid w:val="00F9657C"/>
    <w:rsid w:val="00F97D95"/>
    <w:rsid w:val="00FA06AC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B7DF6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7678-0DFA-4AC1-B1C5-B29D3FC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1553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2016-07-12T03:31:00Z</cp:lastPrinted>
  <dcterms:created xsi:type="dcterms:W3CDTF">2016-08-31T05:02:00Z</dcterms:created>
  <dcterms:modified xsi:type="dcterms:W3CDTF">2016-08-31T05:05:00Z</dcterms:modified>
</cp:coreProperties>
</file>